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2E" w:rsidRDefault="003A572E">
      <w:pPr>
        <w:pStyle w:val="Titre1"/>
      </w:pPr>
      <w:r>
        <w:rPr>
          <w:noProof/>
        </w:rPr>
        <w:drawing>
          <wp:inline distT="0" distB="0" distL="0" distR="0" wp14:anchorId="032577A5" wp14:editId="726D886B">
            <wp:extent cx="1031875" cy="886460"/>
            <wp:effectExtent l="0" t="0" r="0" b="889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7ED" w:rsidRDefault="003A572E">
      <w:pPr>
        <w:pStyle w:val="Titre1"/>
      </w:pPr>
      <w:r>
        <w:t>Fich</w:t>
      </w:r>
      <w:bookmarkStart w:id="0" w:name="_GoBack"/>
      <w:bookmarkEnd w:id="0"/>
      <w:r>
        <w:t xml:space="preserve">e de </w:t>
      </w:r>
      <w:proofErr w:type="spellStart"/>
      <w:r>
        <w:t>conformité</w:t>
      </w:r>
      <w:proofErr w:type="spellEnd"/>
      <w:r>
        <w:t xml:space="preserve"> RGPD</w:t>
      </w:r>
    </w:p>
    <w:p w:rsidR="00D537ED" w:rsidRDefault="003A572E">
      <w:r>
        <w:t>À joindre au marché public – Prestation de commissariat aux comptes</w:t>
      </w:r>
      <w:r>
        <w:br/>
        <w:t>Établissement public de santé</w:t>
      </w:r>
      <w:r>
        <w:br/>
      </w:r>
    </w:p>
    <w:p w:rsidR="00D537ED" w:rsidRDefault="003A572E">
      <w:pPr>
        <w:pStyle w:val="Titre2"/>
      </w:pPr>
      <w:r>
        <w:t>1. Informations générales</w:t>
      </w:r>
    </w:p>
    <w:p w:rsidR="00D537ED" w:rsidRDefault="003A572E">
      <w:r>
        <w:t>Nom du prestataire :</w:t>
      </w:r>
      <w:r>
        <w:br/>
      </w:r>
    </w:p>
    <w:p w:rsidR="00D537ED" w:rsidRDefault="003A572E">
      <w:r>
        <w:t>Adresse du siège :</w:t>
      </w:r>
      <w:r>
        <w:br/>
      </w:r>
    </w:p>
    <w:p w:rsidR="00D537ED" w:rsidRDefault="003A572E">
      <w:r>
        <w:t>Représentant légal :</w:t>
      </w:r>
      <w:r>
        <w:br/>
      </w:r>
    </w:p>
    <w:p w:rsidR="00D537ED" w:rsidRDefault="003A572E">
      <w:r>
        <w:t>Référent RGPD / DPO :</w:t>
      </w:r>
      <w:r>
        <w:br/>
      </w:r>
    </w:p>
    <w:p w:rsidR="00D537ED" w:rsidRDefault="003A572E">
      <w:r>
        <w:t>Contact DPO (email</w:t>
      </w:r>
      <w:r>
        <w:t xml:space="preserve"> / téléphone) :</w:t>
      </w:r>
      <w:r>
        <w:br/>
      </w:r>
    </w:p>
    <w:p w:rsidR="00D537ED" w:rsidRDefault="003A572E">
      <w:pPr>
        <w:pStyle w:val="Titre2"/>
      </w:pPr>
      <w:r>
        <w:t>2. Description des traitements effectués</w:t>
      </w:r>
    </w:p>
    <w:p w:rsidR="00D537ED" w:rsidRDefault="003A572E">
      <w:r>
        <w:t>Finalité des traitements : Audit légal, vérification des comptes, analyse RH et sociale</w:t>
      </w:r>
      <w:r>
        <w:br/>
      </w:r>
    </w:p>
    <w:p w:rsidR="00D537ED" w:rsidRDefault="003A572E">
      <w:r>
        <w:t>Types de données traitées :</w:t>
      </w:r>
      <w:r>
        <w:br/>
        <w:t>- Données d’identification (noms, prénoms, fonctions)</w:t>
      </w:r>
      <w:r>
        <w:br/>
        <w:t>- Données RH (paie, absence</w:t>
      </w:r>
      <w:r>
        <w:t>s, carrière)</w:t>
      </w:r>
      <w:r>
        <w:br/>
        <w:t>- Données sociales (médecine du travail, instances)</w:t>
      </w:r>
      <w:r>
        <w:br/>
        <w:t>- Données financières et comptables</w:t>
      </w:r>
    </w:p>
    <w:p w:rsidR="00D537ED" w:rsidRDefault="003A572E">
      <w:r>
        <w:t>Catégories de personnes concernées : agents, contractuels, personnels tiers</w:t>
      </w:r>
    </w:p>
    <w:p w:rsidR="00D537ED" w:rsidRDefault="003A572E">
      <w:pPr>
        <w:pStyle w:val="Titre2"/>
      </w:pPr>
      <w:r>
        <w:t>3. Mesures de sécurité mises en place</w:t>
      </w:r>
    </w:p>
    <w:p w:rsidR="00D537ED" w:rsidRDefault="003A572E">
      <w:r>
        <w:t>Décrire les mesures techniques et organis</w:t>
      </w:r>
      <w:r>
        <w:t>ationnelles mises en œuvre pour garantir la confidentialité, l'intégrité, la disponibilité et la résilience des données :</w:t>
      </w:r>
      <w:r>
        <w:br/>
      </w:r>
      <w:r>
        <w:br/>
        <w:t>- Contrôle d’accès</w:t>
      </w:r>
      <w:r>
        <w:br/>
      </w:r>
      <w:r>
        <w:lastRenderedPageBreak/>
        <w:t>- Journalisation des accès</w:t>
      </w:r>
      <w:r>
        <w:br/>
        <w:t>- Stockage sécurisé des données</w:t>
      </w:r>
      <w:r>
        <w:br/>
        <w:t>- Mesures de chiffrement</w:t>
      </w:r>
      <w:r>
        <w:br/>
        <w:t>- Sauvegarde et restauration d</w:t>
      </w:r>
      <w:r>
        <w:t>es données</w:t>
      </w:r>
      <w:r>
        <w:br/>
      </w:r>
    </w:p>
    <w:p w:rsidR="00D537ED" w:rsidRDefault="003A572E">
      <w:pPr>
        <w:pStyle w:val="Titre2"/>
      </w:pPr>
      <w:r>
        <w:t>4. Sous-traitance</w:t>
      </w:r>
    </w:p>
    <w:p w:rsidR="00D537ED" w:rsidRDefault="003A572E">
      <w:r>
        <w:t>Le prestataire a-t-il recours à un autre sous-traitant pour exécuter la prestation ?</w:t>
      </w:r>
      <w:r>
        <w:br/>
        <w:t>[ ] Non   [ ] Oui (préciser l’identité et les mesures de conformité mises en œuvre)</w:t>
      </w:r>
    </w:p>
    <w:p w:rsidR="00D537ED" w:rsidRDefault="003A572E">
      <w:pPr>
        <w:pStyle w:val="Titre2"/>
      </w:pPr>
      <w:r>
        <w:t>5. Transfert de données hors Union européenne</w:t>
      </w:r>
    </w:p>
    <w:p w:rsidR="00D537ED" w:rsidRDefault="003A572E">
      <w:r>
        <w:t>[ ] Non   [</w:t>
      </w:r>
      <w:r>
        <w:t xml:space="preserve"> ] Oui (préciser le pays et les garanties adéquates mises en place)</w:t>
      </w:r>
    </w:p>
    <w:p w:rsidR="00D537ED" w:rsidRDefault="003A572E">
      <w:pPr>
        <w:pStyle w:val="Titre2"/>
      </w:pPr>
      <w:r>
        <w:t>6. Engagement du titulaire</w:t>
      </w:r>
    </w:p>
    <w:p w:rsidR="00D537ED" w:rsidRDefault="003A572E">
      <w:r>
        <w:t>Le titulaire s'engage à respecter les obligations issues du RGPD et à ne traiter les données qu’exclusivement sur instruction du pouvoir adjudicateur. Il accepte</w:t>
      </w:r>
      <w:r>
        <w:t xml:space="preserve"> de se soumettre à tout audit ou contrôle destiné à vérifier le respect de ces obligations.</w:t>
      </w:r>
    </w:p>
    <w:p w:rsidR="00D537ED" w:rsidRDefault="003A572E">
      <w:r>
        <w:br/>
        <w:t>Fait à _______________________, le _______________________</w:t>
      </w:r>
      <w:r>
        <w:br/>
      </w:r>
      <w:r>
        <w:br/>
      </w:r>
    </w:p>
    <w:p w:rsidR="00D537ED" w:rsidRDefault="003A572E">
      <w:r>
        <w:t>Signature du représentant du titulaire</w:t>
      </w:r>
      <w:r>
        <w:br/>
      </w:r>
      <w:r>
        <w:br/>
        <w:t>Cachet de l’entreprise</w:t>
      </w:r>
    </w:p>
    <w:sectPr w:rsidR="00D537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572E"/>
    <w:rsid w:val="00AA1D8D"/>
    <w:rsid w:val="00B47730"/>
    <w:rsid w:val="00CB0664"/>
    <w:rsid w:val="00D537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E883A"/>
  <w14:defaultImageDpi w14:val="300"/>
  <w15:docId w15:val="{4F63BA77-C383-4DD7-82A4-04C8E6A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EDFB0C-68C0-4121-8370-64AFB101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Pacout Anne</cp:lastModifiedBy>
  <cp:revision>2</cp:revision>
  <dcterms:created xsi:type="dcterms:W3CDTF">2013-12-23T23:15:00Z</dcterms:created>
  <dcterms:modified xsi:type="dcterms:W3CDTF">2025-05-19T08:44:00Z</dcterms:modified>
  <cp:category/>
</cp:coreProperties>
</file>